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9892B" w14:textId="77777777" w:rsidR="00D15716" w:rsidRPr="00962A33" w:rsidRDefault="00D15716" w:rsidP="00D15716">
      <w:pPr>
        <w:pStyle w:val="NoSpacing"/>
        <w:jc w:val="center"/>
        <w:rPr>
          <w:rFonts w:ascii="Bell MT" w:hAnsi="Bell MT" w:cs="Times New Roman"/>
          <w:b/>
          <w:sz w:val="36"/>
          <w:szCs w:val="36"/>
        </w:rPr>
      </w:pPr>
      <w:r w:rsidRPr="00962A33">
        <w:rPr>
          <w:rFonts w:ascii="Bell MT" w:hAnsi="Bell MT" w:cs="Times New Roman"/>
          <w:b/>
          <w:sz w:val="36"/>
          <w:szCs w:val="36"/>
        </w:rPr>
        <w:t>MEADOWBROOK EQUINE</w:t>
      </w:r>
    </w:p>
    <w:p w14:paraId="7720084A" w14:textId="77777777" w:rsidR="00D15716" w:rsidRPr="00315486" w:rsidRDefault="00D15716" w:rsidP="00D15716">
      <w:pPr>
        <w:pStyle w:val="NoSpacing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 BOX 175, MIDDLEBURY</w:t>
      </w:r>
      <w:r w:rsidRPr="00315486">
        <w:rPr>
          <w:rFonts w:ascii="Times New Roman" w:hAnsi="Times New Roman" w:cs="Times New Roman"/>
          <w:szCs w:val="24"/>
        </w:rPr>
        <w:t xml:space="preserve">, VT  </w:t>
      </w:r>
      <w:r>
        <w:rPr>
          <w:rFonts w:ascii="Times New Roman" w:hAnsi="Times New Roman" w:cs="Times New Roman"/>
          <w:szCs w:val="24"/>
        </w:rPr>
        <w:t>05753</w:t>
      </w:r>
    </w:p>
    <w:p w14:paraId="22EAFEA3" w14:textId="77777777" w:rsidR="00D15716" w:rsidRPr="00315486" w:rsidRDefault="00D15716" w:rsidP="00D15716">
      <w:pPr>
        <w:pStyle w:val="NoSpacing"/>
        <w:jc w:val="center"/>
        <w:rPr>
          <w:rFonts w:ascii="Times New Roman" w:hAnsi="Times New Roman" w:cs="Times New Roman"/>
          <w:szCs w:val="24"/>
        </w:rPr>
      </w:pPr>
      <w:r w:rsidRPr="00315486">
        <w:rPr>
          <w:rFonts w:ascii="Times New Roman" w:hAnsi="Times New Roman" w:cs="Times New Roman"/>
          <w:szCs w:val="24"/>
        </w:rPr>
        <w:t xml:space="preserve">(802) </w:t>
      </w:r>
      <w:r>
        <w:rPr>
          <w:rFonts w:ascii="Times New Roman" w:hAnsi="Times New Roman" w:cs="Times New Roman"/>
          <w:szCs w:val="24"/>
        </w:rPr>
        <w:t>989-5846</w:t>
      </w:r>
    </w:p>
    <w:p w14:paraId="2C378184" w14:textId="77777777" w:rsidR="00D15716" w:rsidRPr="009A5357" w:rsidRDefault="00D15716" w:rsidP="00D15716">
      <w:pPr>
        <w:pStyle w:val="NoSpacing"/>
        <w:jc w:val="center"/>
        <w:rPr>
          <w:rFonts w:ascii="Times New Roman" w:hAnsi="Times New Roman" w:cs="Times New Roman"/>
          <w:szCs w:val="24"/>
        </w:rPr>
      </w:pPr>
      <w:hyperlink r:id="rId4" w:history="1">
        <w:r w:rsidRPr="009A5357">
          <w:rPr>
            <w:rStyle w:val="Hyperlink"/>
            <w:rFonts w:ascii="Times New Roman" w:hAnsi="Times New Roman" w:cs="Times New Roman"/>
            <w:color w:val="auto"/>
            <w:szCs w:val="24"/>
            <w:u w:val="none"/>
          </w:rPr>
          <w:t>MEADOWBROOKEQUINE@GMAIL.COM</w:t>
        </w:r>
      </w:hyperlink>
    </w:p>
    <w:p w14:paraId="687077AC" w14:textId="77777777" w:rsidR="00D15716" w:rsidRDefault="00D15716" w:rsidP="00D15716">
      <w:pPr>
        <w:pStyle w:val="NoSpacing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WWW.MEADOWBROOKEQUINEVT.COM</w:t>
      </w:r>
    </w:p>
    <w:p w14:paraId="7D17B3CF" w14:textId="15431926" w:rsidR="00E578EA" w:rsidRDefault="00B77AA2" w:rsidP="00E578EA"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8ABDE26" wp14:editId="10D83C35">
                <wp:simplePos x="0" y="0"/>
                <wp:positionH relativeFrom="column">
                  <wp:posOffset>30480</wp:posOffset>
                </wp:positionH>
                <wp:positionV relativeFrom="paragraph">
                  <wp:posOffset>100330</wp:posOffset>
                </wp:positionV>
                <wp:extent cx="6802755" cy="17780"/>
                <wp:effectExtent l="0" t="0" r="17145" b="20320"/>
                <wp:wrapNone/>
                <wp:docPr id="5348" name="Group 5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2755" cy="17780"/>
                          <a:chOff x="0" y="0"/>
                          <a:chExt cx="6798385" cy="21342"/>
                        </a:xfrm>
                      </wpg:grpSpPr>
                      <wps:wsp>
                        <wps:cNvPr id="5347" name="Shape 5347"/>
                        <wps:cNvSpPr/>
                        <wps:spPr>
                          <a:xfrm>
                            <a:off x="0" y="0"/>
                            <a:ext cx="6798385" cy="21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8385" h="21342">
                                <a:moveTo>
                                  <a:pt x="0" y="10671"/>
                                </a:moveTo>
                                <a:lnTo>
                                  <a:pt x="6798385" y="10671"/>
                                </a:lnTo>
                              </a:path>
                            </a:pathLst>
                          </a:custGeom>
                          <a:ln w="213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83AAF6" id="Group 5348" o:spid="_x0000_s1026" style="position:absolute;margin-left:2.4pt;margin-top:7.9pt;width:535.65pt;height:1.4pt;z-index:-251657216;mso-width-relative:margin;mso-height-relative:margin" coordsize="6798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">
                <v:shape id="Shape 5347" o:spid="_x0000_s1027" style="position:absolute;width:67983;height:213;visibility:visible;mso-wrap-style:square;v-text-anchor:top" coordsize="6798385,2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" path="m,10671r6798385,e" filled="f" strokeweight=".59283mm">
                  <v:stroke miterlimit="1" joinstyle="miter"/>
                  <v:path arrowok="t" textboxrect="0,0,6798385,21342"/>
                </v:shape>
              </v:group>
            </w:pict>
          </mc:Fallback>
        </mc:AlternateContent>
      </w:r>
      <w:r w:rsidR="00E578EA">
        <w:t xml:space="preserve"> </w:t>
      </w:r>
    </w:p>
    <w:p w14:paraId="230833A3" w14:textId="77777777" w:rsidR="00B77AA2" w:rsidRPr="00B77AA2" w:rsidRDefault="00B77AA2" w:rsidP="00B77AA2">
      <w:pPr>
        <w:tabs>
          <w:tab w:val="left" w:pos="7920"/>
        </w:tabs>
        <w:rPr>
          <w:sz w:val="16"/>
          <w:szCs w:val="16"/>
        </w:rPr>
      </w:pPr>
    </w:p>
    <w:p w14:paraId="44F9FE11" w14:textId="528A69C3" w:rsidR="009B2888" w:rsidRDefault="00000000" w:rsidP="00B77AA2">
      <w:pPr>
        <w:tabs>
          <w:tab w:val="left" w:pos="7920"/>
        </w:tabs>
      </w:pPr>
      <w:r w:rsidRPr="00E578EA">
        <w:t>Dear Client,</w:t>
      </w:r>
      <w:r w:rsidRPr="00E578EA">
        <w:tab/>
        <w:t>August 22, 2022</w:t>
      </w:r>
    </w:p>
    <w:p w14:paraId="74CB8E33" w14:textId="77777777" w:rsidR="00B77AA2" w:rsidRPr="00E578EA" w:rsidRDefault="00B77AA2" w:rsidP="00B77AA2">
      <w:pPr>
        <w:tabs>
          <w:tab w:val="left" w:pos="7920"/>
        </w:tabs>
      </w:pPr>
    </w:p>
    <w:p w14:paraId="459498C2" w14:textId="10A9BDA3" w:rsidR="009B2888" w:rsidRPr="00E578EA" w:rsidRDefault="00000000" w:rsidP="005E5F3F">
      <w:pPr>
        <w:spacing w:after="255"/>
        <w:ind w:left="0"/>
        <w:rPr>
          <w:szCs w:val="24"/>
        </w:rPr>
      </w:pPr>
      <w:r w:rsidRPr="00E578EA">
        <w:rPr>
          <w:szCs w:val="24"/>
        </w:rPr>
        <w:t>We would like to take this opportunity to welcome our new clients to the practice, review some timely horse health topics, and offer some updates from the office</w:t>
      </w:r>
      <w:r w:rsidR="00475E6C">
        <w:rPr>
          <w:szCs w:val="24"/>
        </w:rPr>
        <w:t xml:space="preserve"> including a new emergency phone number</w:t>
      </w:r>
      <w:r w:rsidRPr="00E578EA">
        <w:rPr>
          <w:szCs w:val="24"/>
        </w:rPr>
        <w:t>.</w:t>
      </w:r>
    </w:p>
    <w:p w14:paraId="1FB1D59B" w14:textId="77777777" w:rsidR="005E5F3F" w:rsidRPr="00E578EA" w:rsidRDefault="00000000" w:rsidP="005E5F3F">
      <w:pPr>
        <w:spacing w:after="271" w:line="259" w:lineRule="auto"/>
        <w:ind w:left="0"/>
        <w:rPr>
          <w:b/>
          <w:bCs/>
          <w:szCs w:val="24"/>
        </w:rPr>
      </w:pPr>
      <w:r w:rsidRPr="00E578EA">
        <w:rPr>
          <w:b/>
          <w:bCs/>
          <w:szCs w:val="24"/>
        </w:rPr>
        <w:t>HORSE HEALTH UPDATE:</w:t>
      </w:r>
    </w:p>
    <w:p w14:paraId="70DA421D" w14:textId="0D6260E9" w:rsidR="009B2888" w:rsidRPr="00E578EA" w:rsidRDefault="00000000" w:rsidP="005E5F3F">
      <w:pPr>
        <w:spacing w:after="271" w:line="259" w:lineRule="auto"/>
        <w:ind w:left="0"/>
        <w:rPr>
          <w:szCs w:val="24"/>
        </w:rPr>
      </w:pPr>
      <w:r w:rsidRPr="00E578EA">
        <w:rPr>
          <w:szCs w:val="24"/>
        </w:rPr>
        <w:t xml:space="preserve">In the late summer and early fall, it is recommended to booster horses for </w:t>
      </w:r>
      <w:r w:rsidRPr="00E578EA">
        <w:rPr>
          <w:b/>
          <w:bCs/>
          <w:szCs w:val="24"/>
        </w:rPr>
        <w:t>Potomac Horse Fever, Influenza/ Rhinopneumonitis (Flu</w:t>
      </w:r>
      <w:r w:rsidR="00567BCF">
        <w:rPr>
          <w:b/>
          <w:bCs/>
          <w:szCs w:val="24"/>
        </w:rPr>
        <w:t>/</w:t>
      </w:r>
      <w:r w:rsidRPr="00E578EA">
        <w:rPr>
          <w:b/>
          <w:bCs/>
          <w:szCs w:val="24"/>
        </w:rPr>
        <w:t xml:space="preserve">Rhino), and Lyme Disease. </w:t>
      </w:r>
      <w:r w:rsidRPr="00E578EA">
        <w:rPr>
          <w:b/>
          <w:bCs/>
          <w:i/>
          <w:iCs/>
          <w:szCs w:val="24"/>
        </w:rPr>
        <w:t>Potomac Horse Fever</w:t>
      </w:r>
      <w:r w:rsidRPr="00E578EA">
        <w:rPr>
          <w:szCs w:val="24"/>
        </w:rPr>
        <w:t xml:space="preserve"> is a bacterial infection that is contracted when horses consume the organism while grazing or drinking; those horses in endemic areas should be vaccinated in the spring and fall. </w:t>
      </w:r>
      <w:r w:rsidRPr="00E578EA">
        <w:rPr>
          <w:b/>
          <w:bCs/>
          <w:i/>
          <w:iCs/>
          <w:szCs w:val="24"/>
        </w:rPr>
        <w:t>Flu/Rhino</w:t>
      </w:r>
      <w:r w:rsidRPr="00E578EA">
        <w:rPr>
          <w:szCs w:val="24"/>
        </w:rPr>
        <w:t xml:space="preserve"> are respiratory viral infections that are spread through the air. Horses that are continuing to show, travel and/or are coming into contact with other horses during this time of the year are at a higher risk for Flu/Rhino and should receive a booster. The </w:t>
      </w:r>
      <w:r w:rsidRPr="00B77AA2">
        <w:rPr>
          <w:b/>
          <w:bCs/>
          <w:i/>
          <w:iCs/>
          <w:szCs w:val="24"/>
        </w:rPr>
        <w:t>Lyme</w:t>
      </w:r>
      <w:r w:rsidRPr="00E578EA">
        <w:rPr>
          <w:szCs w:val="24"/>
        </w:rPr>
        <w:t xml:space="preserve"> vaccine is given twice yearly to horses that have received their initial series.</w:t>
      </w:r>
    </w:p>
    <w:p w14:paraId="00273392" w14:textId="26DB22DA" w:rsidR="009B2888" w:rsidRPr="00E578EA" w:rsidRDefault="00000000" w:rsidP="005E5F3F">
      <w:pPr>
        <w:spacing w:after="292"/>
        <w:ind w:left="0"/>
        <w:rPr>
          <w:szCs w:val="24"/>
        </w:rPr>
      </w:pPr>
      <w:r w:rsidRPr="00E578EA">
        <w:rPr>
          <w:szCs w:val="24"/>
        </w:rPr>
        <w:t>In late fall, deworm your animals after the first heavy frost with praziquantel (</w:t>
      </w:r>
      <w:proofErr w:type="spellStart"/>
      <w:r w:rsidR="00B77AA2" w:rsidRPr="00F544FC">
        <w:rPr>
          <w:szCs w:val="24"/>
        </w:rPr>
        <w:t>Equimax</w:t>
      </w:r>
      <w:proofErr w:type="spellEnd"/>
      <w:r w:rsidR="00B77AA2" w:rsidRPr="00F544FC">
        <w:rPr>
          <w:szCs w:val="24"/>
        </w:rPr>
        <w:t>®, Ivermectin Gold® or Quest Plus®</w:t>
      </w:r>
      <w:r w:rsidRPr="00E578EA">
        <w:rPr>
          <w:szCs w:val="24"/>
        </w:rPr>
        <w:t>) to prevent tapeworm infestation. Consider submitting fecal samples to measure the number of parasite eggs being shed in the manure. The cost of this test is $25.00/sample; the sample is sent to a lab, centrifuged (the gold standard method of quanti</w:t>
      </w:r>
      <w:r w:rsidR="00B77AA2">
        <w:rPr>
          <w:szCs w:val="24"/>
        </w:rPr>
        <w:t>fyi</w:t>
      </w:r>
      <w:r w:rsidRPr="00E578EA">
        <w:rPr>
          <w:szCs w:val="24"/>
        </w:rPr>
        <w:t>ng parasite infestation) and read by a parasitologist.</w:t>
      </w:r>
    </w:p>
    <w:p w14:paraId="7AF22434" w14:textId="3FD4C94E" w:rsidR="009B2888" w:rsidRPr="00E578EA" w:rsidRDefault="00000000" w:rsidP="005E5F3F">
      <w:pPr>
        <w:spacing w:after="236"/>
        <w:ind w:left="0"/>
        <w:rPr>
          <w:szCs w:val="24"/>
        </w:rPr>
      </w:pPr>
      <w:r w:rsidRPr="00E578EA">
        <w:rPr>
          <w:szCs w:val="24"/>
        </w:rPr>
        <w:t xml:space="preserve">Congratulations to all pregnant mare owners! These expecting mares will need to be vaccinated with </w:t>
      </w:r>
      <w:proofErr w:type="spellStart"/>
      <w:r w:rsidRPr="00E578EA">
        <w:rPr>
          <w:szCs w:val="24"/>
        </w:rPr>
        <w:t>Pneumobort</w:t>
      </w:r>
      <w:proofErr w:type="spellEnd"/>
      <w:r w:rsidR="00B77AA2">
        <w:rPr>
          <w:szCs w:val="24"/>
        </w:rPr>
        <w:t>-</w:t>
      </w:r>
      <w:r w:rsidRPr="00E578EA">
        <w:rPr>
          <w:szCs w:val="24"/>
        </w:rPr>
        <w:t>K to prevent abortion in the 5</w:t>
      </w:r>
      <w:r w:rsidRPr="00E578EA">
        <w:rPr>
          <w:szCs w:val="24"/>
          <w:vertAlign w:val="superscript"/>
        </w:rPr>
        <w:t>th</w:t>
      </w:r>
      <w:r w:rsidRPr="00E578EA">
        <w:rPr>
          <w:szCs w:val="24"/>
        </w:rPr>
        <w:t>, 7</w:t>
      </w:r>
      <w:r w:rsidRPr="00E578EA">
        <w:rPr>
          <w:szCs w:val="24"/>
          <w:vertAlign w:val="superscript"/>
        </w:rPr>
        <w:t xml:space="preserve">th </w:t>
      </w:r>
      <w:r w:rsidRPr="00E578EA">
        <w:rPr>
          <w:szCs w:val="24"/>
        </w:rPr>
        <w:t>and 9</w:t>
      </w:r>
      <w:r w:rsidRPr="00E578EA">
        <w:rPr>
          <w:szCs w:val="24"/>
          <w:vertAlign w:val="superscript"/>
        </w:rPr>
        <w:t xml:space="preserve">th </w:t>
      </w:r>
      <w:r w:rsidRPr="00E578EA">
        <w:rPr>
          <w:szCs w:val="24"/>
        </w:rPr>
        <w:t>month of gestation. Congratulations to those who have had new foals this year! Remember, these foals need to have their first vaccines and boosters between 3 and 6 months of age.</w:t>
      </w:r>
    </w:p>
    <w:p w14:paraId="3663D9A0" w14:textId="77777777" w:rsidR="009B2888" w:rsidRPr="00E578EA" w:rsidRDefault="00000000" w:rsidP="005E5F3F">
      <w:pPr>
        <w:spacing w:after="308" w:line="259" w:lineRule="auto"/>
        <w:ind w:left="0"/>
        <w:rPr>
          <w:szCs w:val="24"/>
        </w:rPr>
      </w:pPr>
      <w:r w:rsidRPr="00E578EA">
        <w:rPr>
          <w:szCs w:val="24"/>
        </w:rPr>
        <w:t>OFFICE UPDATE:</w:t>
      </w:r>
    </w:p>
    <w:p w14:paraId="2FA0A538" w14:textId="77777777" w:rsidR="009B2888" w:rsidRPr="00E578EA" w:rsidRDefault="00000000" w:rsidP="005E5F3F">
      <w:pPr>
        <w:spacing w:after="322"/>
        <w:ind w:left="0"/>
        <w:rPr>
          <w:szCs w:val="24"/>
        </w:rPr>
      </w:pPr>
      <w:r w:rsidRPr="00E578EA">
        <w:rPr>
          <w:szCs w:val="24"/>
        </w:rPr>
        <w:t xml:space="preserve">We are excited to announce that Meadowbrook Equine is now offering on site </w:t>
      </w:r>
      <w:r w:rsidRPr="00E578EA">
        <w:rPr>
          <w:b/>
          <w:bCs/>
          <w:szCs w:val="24"/>
        </w:rPr>
        <w:t>gastroscopy! Equine Gastric Ulcer Syndrome (EGUS)</w:t>
      </w:r>
      <w:r w:rsidRPr="00E578EA">
        <w:rPr>
          <w:szCs w:val="24"/>
        </w:rPr>
        <w:t xml:space="preserve"> is a common condition in horses causing decreased performance, behavioral changes, mild colic, and weight loss; it is diagnosed by visualizing the inside of the stomach with a gastroscope. Please give us a call if you have any questions.</w:t>
      </w:r>
    </w:p>
    <w:p w14:paraId="40EF23DE" w14:textId="5D72F156" w:rsidR="009B2888" w:rsidRPr="00E578EA" w:rsidRDefault="00000000" w:rsidP="005E5F3F">
      <w:pPr>
        <w:spacing w:after="345"/>
        <w:ind w:left="0"/>
        <w:rPr>
          <w:szCs w:val="24"/>
        </w:rPr>
      </w:pPr>
      <w:r w:rsidRPr="00E578EA">
        <w:rPr>
          <w:szCs w:val="24"/>
        </w:rPr>
        <w:t>Starting September 1</w:t>
      </w:r>
      <w:r w:rsidRPr="00E578EA">
        <w:rPr>
          <w:szCs w:val="24"/>
          <w:vertAlign w:val="superscript"/>
        </w:rPr>
        <w:t>st</w:t>
      </w:r>
      <w:r w:rsidRPr="00E578EA">
        <w:rPr>
          <w:szCs w:val="24"/>
        </w:rPr>
        <w:t xml:space="preserve">, we will have </w:t>
      </w:r>
      <w:r w:rsidRPr="00E578EA">
        <w:rPr>
          <w:b/>
          <w:bCs/>
          <w:szCs w:val="24"/>
        </w:rPr>
        <w:t>a new number for emergencies: 802-951-4851</w:t>
      </w:r>
      <w:r w:rsidRPr="00E578EA">
        <w:rPr>
          <w:szCs w:val="24"/>
        </w:rPr>
        <w:t>, Please update your contact lists in phones and barns.</w:t>
      </w:r>
    </w:p>
    <w:p w14:paraId="006542D7" w14:textId="1DA168A8" w:rsidR="005B0B04" w:rsidRPr="00E578EA" w:rsidRDefault="00000000" w:rsidP="005E5F3F">
      <w:pPr>
        <w:spacing w:after="210"/>
        <w:ind w:left="0"/>
        <w:rPr>
          <w:szCs w:val="24"/>
        </w:rPr>
      </w:pPr>
      <w:r w:rsidRPr="00E578EA">
        <w:rPr>
          <w:szCs w:val="24"/>
        </w:rPr>
        <w:t>Please contact the office if you have any further questions, would like to schedule an appointment</w:t>
      </w:r>
      <w:r w:rsidR="00221351">
        <w:rPr>
          <w:szCs w:val="24"/>
        </w:rPr>
        <w:t>,</w:t>
      </w:r>
      <w:r w:rsidRPr="00E578EA">
        <w:rPr>
          <w:szCs w:val="24"/>
        </w:rPr>
        <w:t xml:space="preserve"> and/or submit a fecal sample. Enjoy the rest of your summer and have a nice fall!</w:t>
      </w:r>
    </w:p>
    <w:p w14:paraId="5D72C588" w14:textId="0ED6F5E9" w:rsidR="005B0B04" w:rsidRPr="00E578EA" w:rsidRDefault="00000000">
      <w:pPr>
        <w:ind w:left="0"/>
        <w:rPr>
          <w:szCs w:val="24"/>
        </w:rPr>
      </w:pPr>
      <w:r w:rsidRPr="00E578EA">
        <w:rPr>
          <w:szCs w:val="24"/>
        </w:rPr>
        <w:t>Sincerely,</w:t>
      </w:r>
    </w:p>
    <w:p w14:paraId="6D9AC94F" w14:textId="67A494EE" w:rsidR="005B0B04" w:rsidRDefault="005E5F3F">
      <w:pPr>
        <w:ind w:left="14" w:right="14"/>
        <w:rPr>
          <w:sz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3857A2" wp14:editId="054FB22C">
            <wp:simplePos x="0" y="0"/>
            <wp:positionH relativeFrom="margin">
              <wp:posOffset>259080</wp:posOffset>
            </wp:positionH>
            <wp:positionV relativeFrom="paragraph">
              <wp:posOffset>50165</wp:posOffset>
            </wp:positionV>
            <wp:extent cx="6355080" cy="557784"/>
            <wp:effectExtent l="0" t="0" r="0" b="0"/>
            <wp:wrapNone/>
            <wp:docPr id="5345" name="Picture 5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5" name="Picture 534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5080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E11483B" w14:textId="2EC7CD35" w:rsidR="005B0B04" w:rsidRPr="005B0B04" w:rsidRDefault="005B0B04">
      <w:pPr>
        <w:ind w:left="14" w:right="14"/>
        <w:rPr>
          <w:sz w:val="22"/>
        </w:rPr>
      </w:pPr>
    </w:p>
    <w:p w14:paraId="1D6F90E7" w14:textId="33262744" w:rsidR="009B2888" w:rsidRDefault="009B2888">
      <w:pPr>
        <w:spacing w:after="65" w:line="259" w:lineRule="auto"/>
        <w:ind w:left="504"/>
        <w:jc w:val="left"/>
      </w:pPr>
    </w:p>
    <w:p w14:paraId="25F8E668" w14:textId="1D29D29D" w:rsidR="009B2888" w:rsidRDefault="00000000" w:rsidP="005E5F3F">
      <w:pPr>
        <w:tabs>
          <w:tab w:val="center" w:pos="1407"/>
          <w:tab w:val="center" w:pos="4680"/>
          <w:tab w:val="center" w:pos="8596"/>
        </w:tabs>
        <w:spacing w:line="259" w:lineRule="auto"/>
        <w:ind w:left="0"/>
        <w:jc w:val="left"/>
      </w:pPr>
      <w:r>
        <w:rPr>
          <w:sz w:val="18"/>
        </w:rPr>
        <w:tab/>
        <w:t>Mary O'Donovan, DVM</w:t>
      </w:r>
      <w:r>
        <w:rPr>
          <w:sz w:val="18"/>
        </w:rPr>
        <w:tab/>
        <w:t>Kathleen Gill, DVM</w:t>
      </w:r>
      <w:r>
        <w:rPr>
          <w:sz w:val="18"/>
        </w:rPr>
        <w:tab/>
        <w:t>Sabrina Bateman, Office Manage</w:t>
      </w:r>
      <w:r w:rsidR="005B0B04">
        <w:rPr>
          <w:sz w:val="18"/>
        </w:rPr>
        <w:t>r</w:t>
      </w:r>
    </w:p>
    <w:sectPr w:rsidR="009B2888" w:rsidSect="00B77AA2">
      <w:pgSz w:w="12132" w:h="15811"/>
      <w:pgMar w:top="450" w:right="612" w:bottom="5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altName w:val="Bell MT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88"/>
    <w:rsid w:val="00220B47"/>
    <w:rsid w:val="00221351"/>
    <w:rsid w:val="00475E6C"/>
    <w:rsid w:val="00567BCF"/>
    <w:rsid w:val="005B0B04"/>
    <w:rsid w:val="005E5F3F"/>
    <w:rsid w:val="00756E32"/>
    <w:rsid w:val="009B2888"/>
    <w:rsid w:val="00A303E0"/>
    <w:rsid w:val="00AA65B9"/>
    <w:rsid w:val="00B77AA2"/>
    <w:rsid w:val="00D15716"/>
    <w:rsid w:val="00E5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858BF"/>
  <w15:docId w15:val="{C5FF9390-FE56-4D23-8504-32042B1E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9" w:lineRule="auto"/>
      <w:ind w:left="2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5716"/>
    <w:pPr>
      <w:spacing w:after="0" w:line="240" w:lineRule="auto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D157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MEADOWBROOKEQUI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cp:lastModifiedBy>Mary</cp:lastModifiedBy>
  <cp:revision>5</cp:revision>
  <cp:lastPrinted>2022-08-19T15:01:00Z</cp:lastPrinted>
  <dcterms:created xsi:type="dcterms:W3CDTF">2022-08-19T14:53:00Z</dcterms:created>
  <dcterms:modified xsi:type="dcterms:W3CDTF">2022-08-19T15:06:00Z</dcterms:modified>
</cp:coreProperties>
</file>